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F3C" w:rsidRDefault="000F1F3C" w:rsidP="00890180">
      <w:pPr>
        <w:spacing w:after="0" w:line="240" w:lineRule="auto"/>
        <w:jc w:val="center"/>
        <w:rPr>
          <w:rFonts w:ascii="Agency FB" w:hAnsi="Agency FB" w:cs="Calibri"/>
          <w:b/>
          <w:sz w:val="28"/>
          <w:szCs w:val="28"/>
        </w:rPr>
      </w:pPr>
    </w:p>
    <w:p w:rsidR="000F1F3C" w:rsidRDefault="000F1F3C" w:rsidP="00890180">
      <w:pPr>
        <w:spacing w:after="0" w:line="240" w:lineRule="auto"/>
        <w:jc w:val="center"/>
        <w:rPr>
          <w:rFonts w:ascii="Agency FB" w:hAnsi="Agency FB" w:cs="Calibri"/>
          <w:b/>
          <w:sz w:val="28"/>
          <w:szCs w:val="28"/>
        </w:rPr>
      </w:pPr>
    </w:p>
    <w:p w:rsidR="000F1F3C" w:rsidRDefault="000F1F3C" w:rsidP="00890180">
      <w:pPr>
        <w:spacing w:after="0" w:line="240" w:lineRule="auto"/>
        <w:jc w:val="center"/>
        <w:rPr>
          <w:rFonts w:ascii="Agency FB" w:hAnsi="Agency FB" w:cs="Calibri"/>
          <w:b/>
          <w:sz w:val="28"/>
          <w:szCs w:val="28"/>
        </w:rPr>
      </w:pPr>
    </w:p>
    <w:p w:rsidR="00DD6951" w:rsidRPr="00483D1D" w:rsidRDefault="00DD6951" w:rsidP="00890180">
      <w:pPr>
        <w:spacing w:after="0" w:line="240" w:lineRule="auto"/>
        <w:jc w:val="center"/>
        <w:rPr>
          <w:rFonts w:ascii="Agency FB" w:hAnsi="Agency FB" w:cs="Calibri"/>
          <w:b/>
          <w:sz w:val="28"/>
          <w:szCs w:val="28"/>
        </w:rPr>
      </w:pPr>
      <w:r w:rsidRPr="00483D1D">
        <w:rPr>
          <w:rFonts w:ascii="Agency FB" w:hAnsi="Agency FB" w:cs="Calibri"/>
          <w:b/>
          <w:sz w:val="28"/>
          <w:szCs w:val="28"/>
        </w:rPr>
        <w:t>ANEXO 4</w:t>
      </w:r>
    </w:p>
    <w:p w:rsidR="00890180" w:rsidRPr="00890180" w:rsidRDefault="00890180" w:rsidP="00890180">
      <w:pPr>
        <w:pStyle w:val="Ttulo8"/>
        <w:jc w:val="center"/>
        <w:rPr>
          <w:rFonts w:ascii="Agency FB" w:hAnsi="Agency FB"/>
          <w:b/>
          <w:sz w:val="22"/>
          <w:szCs w:val="22"/>
        </w:rPr>
      </w:pPr>
      <w:r w:rsidRPr="00890180">
        <w:rPr>
          <w:rFonts w:ascii="Agency FB" w:hAnsi="Agency FB"/>
          <w:b/>
          <w:sz w:val="22"/>
          <w:szCs w:val="22"/>
        </w:rPr>
        <w:t>SECRETARÍA DE EDUCACIÓN</w:t>
      </w:r>
    </w:p>
    <w:p w:rsidR="00890180" w:rsidRPr="00890180" w:rsidRDefault="00890180" w:rsidP="00890180">
      <w:pPr>
        <w:pStyle w:val="Ttulo3"/>
        <w:jc w:val="center"/>
        <w:rPr>
          <w:rFonts w:ascii="Agency FB" w:hAnsi="Agency FB"/>
          <w:sz w:val="22"/>
          <w:szCs w:val="22"/>
        </w:rPr>
      </w:pPr>
      <w:r w:rsidRPr="00890180">
        <w:rPr>
          <w:rFonts w:ascii="Agency FB" w:hAnsi="Agency FB"/>
          <w:sz w:val="22"/>
          <w:szCs w:val="22"/>
        </w:rPr>
        <w:t>DIRECCIÓN DE ACREDITACIÓN, INCORPORACIÓN Y REVALIDACIÓN DE EDUCACIÓN BÁSICA</w:t>
      </w:r>
    </w:p>
    <w:p w:rsidR="00890180" w:rsidRPr="00890180" w:rsidRDefault="00890180" w:rsidP="00483D1D">
      <w:pPr>
        <w:spacing w:after="0" w:line="240" w:lineRule="auto"/>
        <w:jc w:val="center"/>
        <w:rPr>
          <w:rFonts w:ascii="Agency FB" w:hAnsi="Agency FB" w:cstheme="minorHAnsi"/>
          <w:b/>
        </w:rPr>
      </w:pPr>
      <w:r w:rsidRPr="00807FAB">
        <w:rPr>
          <w:rFonts w:ascii="Agency FB" w:hAnsi="Agency FB" w:cs="Calibri"/>
          <w:b/>
        </w:rPr>
        <w:t>OBLIGACIONES Y COMPROMISOS</w:t>
      </w:r>
      <w:r w:rsidR="00483D1D">
        <w:rPr>
          <w:rFonts w:ascii="Agency FB" w:hAnsi="Agency FB" w:cs="Calibri"/>
          <w:b/>
        </w:rPr>
        <w:t xml:space="preserve"> </w:t>
      </w:r>
      <w:r w:rsidRPr="00890180">
        <w:rPr>
          <w:rFonts w:ascii="Agency FB" w:hAnsi="Agency FB" w:cstheme="minorHAnsi"/>
          <w:b/>
        </w:rPr>
        <w:t>PARA IMPARTIR EDUCACIÓN PREESCOLAR</w:t>
      </w:r>
    </w:p>
    <w:p w:rsidR="00890180" w:rsidRDefault="00890180" w:rsidP="00890180">
      <w:pPr>
        <w:spacing w:after="0" w:line="240" w:lineRule="auto"/>
        <w:jc w:val="center"/>
        <w:rPr>
          <w:rFonts w:ascii="Agency FB" w:hAnsi="Agency FB" w:cs="Calibri"/>
          <w:b/>
          <w:sz w:val="16"/>
          <w:szCs w:val="16"/>
        </w:rPr>
      </w:pPr>
    </w:p>
    <w:p w:rsidR="00E7104A" w:rsidRPr="000F1F3C" w:rsidRDefault="00E7104A" w:rsidP="00890180">
      <w:pPr>
        <w:spacing w:after="0" w:line="240" w:lineRule="auto"/>
        <w:jc w:val="center"/>
        <w:rPr>
          <w:rFonts w:ascii="Agency FB" w:hAnsi="Agency FB" w:cs="Calibri"/>
          <w:b/>
          <w:sz w:val="16"/>
          <w:szCs w:val="16"/>
        </w:rPr>
      </w:pPr>
    </w:p>
    <w:p w:rsidR="006509D9" w:rsidRDefault="006509D9" w:rsidP="000F1F3C">
      <w:pPr>
        <w:spacing w:after="0"/>
        <w:jc w:val="both"/>
        <w:rPr>
          <w:rFonts w:ascii="Agency FB" w:hAnsi="Agency FB" w:cs="Calibri"/>
        </w:rPr>
      </w:pPr>
      <w:r w:rsidRPr="00276AE8">
        <w:rPr>
          <w:rFonts w:ascii="Agency FB" w:hAnsi="Agency FB" w:cs="Calibri"/>
        </w:rPr>
        <w:t xml:space="preserve">El representante legal _____________________________de la Asociación o Sociedad Civil, __________________________ declara que observará las siguientes obligaciones y compromisos a partir de que se le otorgue la autorización oficial de estudios </w:t>
      </w:r>
      <w:r w:rsidR="00213735">
        <w:rPr>
          <w:rFonts w:ascii="Agency FB" w:hAnsi="Agency FB" w:cs="Calibri"/>
        </w:rPr>
        <w:t xml:space="preserve">para impartir educación </w:t>
      </w:r>
      <w:r w:rsidR="00213735" w:rsidRPr="00213735">
        <w:rPr>
          <w:rFonts w:ascii="Agency FB" w:hAnsi="Agency FB" w:cs="Calibri"/>
          <w:b/>
        </w:rPr>
        <w:t>PREESCOLAR</w:t>
      </w:r>
      <w:r w:rsidR="00213735">
        <w:rPr>
          <w:rFonts w:ascii="Agency FB" w:hAnsi="Agency FB" w:cs="Calibri"/>
        </w:rPr>
        <w:t xml:space="preserve">, </w:t>
      </w:r>
      <w:r w:rsidRPr="00276AE8">
        <w:rPr>
          <w:rFonts w:ascii="Agency FB" w:hAnsi="Agency FB" w:cs="Calibri"/>
        </w:rPr>
        <w:t>por la Secretaría de Educación:</w:t>
      </w:r>
    </w:p>
    <w:p w:rsidR="000F1F3C" w:rsidRPr="000F1F3C" w:rsidRDefault="000F1F3C" w:rsidP="000F1F3C">
      <w:pPr>
        <w:spacing w:after="0"/>
        <w:jc w:val="both"/>
        <w:rPr>
          <w:rFonts w:ascii="Agency FB" w:hAnsi="Agency FB" w:cs="Calibri"/>
          <w:sz w:val="12"/>
          <w:szCs w:val="12"/>
        </w:rPr>
      </w:pPr>
    </w:p>
    <w:p w:rsidR="006509D9" w:rsidRPr="00DD6951" w:rsidRDefault="006509D9" w:rsidP="003D5C02">
      <w:pPr>
        <w:pStyle w:val="Prrafodelista"/>
        <w:numPr>
          <w:ilvl w:val="0"/>
          <w:numId w:val="2"/>
        </w:numPr>
        <w:spacing w:after="0" w:line="240" w:lineRule="auto"/>
        <w:ind w:left="426" w:hanging="426"/>
        <w:jc w:val="both"/>
        <w:rPr>
          <w:rFonts w:ascii="Agency FB" w:hAnsi="Agency FB" w:cs="Calibri"/>
        </w:rPr>
      </w:pPr>
      <w:r w:rsidRPr="00DD6951">
        <w:rPr>
          <w:rFonts w:ascii="Agency FB" w:hAnsi="Agency FB" w:cs="Calibri"/>
        </w:rPr>
        <w:t>No modificar sin aprobación previa de la Secretaría de Educación, lo declarado en los documentos que integran la solicitud.</w:t>
      </w:r>
    </w:p>
    <w:p w:rsidR="006509D9" w:rsidRPr="000F1F3C" w:rsidRDefault="006509D9" w:rsidP="003D5C02">
      <w:pPr>
        <w:pStyle w:val="Prrafodelista"/>
        <w:ind w:left="426" w:hanging="426"/>
        <w:jc w:val="both"/>
        <w:rPr>
          <w:rFonts w:ascii="Agency FB" w:hAnsi="Agency FB" w:cs="Calibri"/>
          <w:sz w:val="12"/>
          <w:szCs w:val="12"/>
        </w:rPr>
      </w:pPr>
    </w:p>
    <w:p w:rsidR="006509D9" w:rsidRPr="00DD6951" w:rsidRDefault="006509D9" w:rsidP="003D5C02">
      <w:pPr>
        <w:pStyle w:val="Prrafodelista"/>
        <w:numPr>
          <w:ilvl w:val="0"/>
          <w:numId w:val="2"/>
        </w:numPr>
        <w:spacing w:after="0" w:line="240" w:lineRule="auto"/>
        <w:ind w:left="426" w:hanging="426"/>
        <w:jc w:val="both"/>
        <w:rPr>
          <w:rFonts w:ascii="Agency FB" w:hAnsi="Agency FB" w:cs="Calibri"/>
        </w:rPr>
      </w:pPr>
      <w:r w:rsidRPr="00DD6951">
        <w:rPr>
          <w:rFonts w:ascii="Agency FB" w:hAnsi="Agency FB" w:cs="Calibri"/>
        </w:rPr>
        <w:t>Acordar con los padres de familia, las cuotas que estarán vigentes en un período escolar sin ser modificadas dentro del mismo año escolar en vigor y que quedarán establecidas cuando menos sesenta días antes de iniciarse el período de reinscripción y reinscripción, ajustándose a lo que marque el último acuerdo sobre comercialización de servicios educativos publicado por la Secretaría de Economía en el Diario Oficial de la Federación. Las cuotas se darán a conocer en todos los casos en los formatos de inscripción y reinscripción.</w:t>
      </w:r>
    </w:p>
    <w:p w:rsidR="006509D9" w:rsidRPr="000F1F3C" w:rsidRDefault="006509D9" w:rsidP="003D5C02">
      <w:pPr>
        <w:pStyle w:val="Prrafodelista"/>
        <w:ind w:left="426" w:hanging="426"/>
        <w:rPr>
          <w:rFonts w:ascii="Agency FB" w:hAnsi="Agency FB" w:cs="Calibri"/>
          <w:b/>
          <w:sz w:val="12"/>
          <w:szCs w:val="12"/>
        </w:rPr>
      </w:pPr>
    </w:p>
    <w:p w:rsidR="006509D9" w:rsidRPr="00DD6951" w:rsidRDefault="006509D9" w:rsidP="003D5C02">
      <w:pPr>
        <w:pStyle w:val="Prrafodelista"/>
        <w:numPr>
          <w:ilvl w:val="0"/>
          <w:numId w:val="2"/>
        </w:numPr>
        <w:spacing w:after="0" w:line="240" w:lineRule="auto"/>
        <w:ind w:left="426" w:hanging="426"/>
        <w:jc w:val="both"/>
        <w:rPr>
          <w:rFonts w:ascii="Agency FB" w:hAnsi="Agency FB" w:cs="Calibri"/>
        </w:rPr>
      </w:pPr>
      <w:r w:rsidRPr="00DD6951">
        <w:rPr>
          <w:rFonts w:ascii="Agency FB" w:hAnsi="Agency FB" w:cs="Calibri"/>
        </w:rPr>
        <w:t>Comunicar a la</w:t>
      </w:r>
      <w:r w:rsidR="000551FC">
        <w:rPr>
          <w:rFonts w:ascii="Agency FB" w:hAnsi="Agency FB" w:cs="Calibri"/>
        </w:rPr>
        <w:t xml:space="preserve"> </w:t>
      </w:r>
      <w:r w:rsidR="000551FC" w:rsidRPr="000551FC">
        <w:rPr>
          <w:rFonts w:ascii="Agency FB" w:hAnsi="Agency FB" w:cs="Calibri"/>
          <w:b/>
        </w:rPr>
        <w:t>Dirección Administrativa de Educación Preescolar</w:t>
      </w:r>
      <w:r w:rsidR="000551FC">
        <w:rPr>
          <w:rFonts w:ascii="Agency FB" w:hAnsi="Agency FB" w:cs="Calibri"/>
        </w:rPr>
        <w:t xml:space="preserve"> de la</w:t>
      </w:r>
      <w:r w:rsidRPr="00DD6951">
        <w:rPr>
          <w:rFonts w:ascii="Agency FB" w:hAnsi="Agency FB" w:cs="Calibri"/>
        </w:rPr>
        <w:t xml:space="preserve"> Secretaría de Educación en cada inicio de año escolar, la cuota de colegiatura e inscripción, cobros y cooperaciones que por otros conceptos se efectúen acordados con la sociedad de padres de familia.</w:t>
      </w:r>
    </w:p>
    <w:p w:rsidR="006509D9" w:rsidRPr="000F1F3C" w:rsidRDefault="006509D9" w:rsidP="003D5C02">
      <w:pPr>
        <w:pStyle w:val="Prrafodelista"/>
        <w:ind w:left="426" w:hanging="426"/>
        <w:rPr>
          <w:rFonts w:ascii="Agency FB" w:hAnsi="Agency FB" w:cs="Calibri"/>
          <w:sz w:val="12"/>
          <w:szCs w:val="12"/>
        </w:rPr>
      </w:pPr>
    </w:p>
    <w:p w:rsidR="006509D9" w:rsidRPr="00DD6951" w:rsidRDefault="006509D9" w:rsidP="003D5C02">
      <w:pPr>
        <w:pStyle w:val="Prrafodelista"/>
        <w:numPr>
          <w:ilvl w:val="0"/>
          <w:numId w:val="2"/>
        </w:numPr>
        <w:spacing w:after="0" w:line="240" w:lineRule="auto"/>
        <w:ind w:left="426" w:hanging="426"/>
        <w:jc w:val="both"/>
        <w:rPr>
          <w:rFonts w:ascii="Agency FB" w:hAnsi="Agency FB" w:cs="Calibri"/>
        </w:rPr>
      </w:pPr>
      <w:r w:rsidRPr="00DD6951">
        <w:rPr>
          <w:rFonts w:ascii="Agency FB" w:hAnsi="Agency FB" w:cs="Calibri"/>
        </w:rPr>
        <w:t>Cumplir y acatar la rectoría de la educación conforme lo estipula la fracción VI del artículo 3º. de la Constitución Política de los Estados Unidos Mexicanos y al Título Décimo Primero de la Ley General de Educación.</w:t>
      </w:r>
    </w:p>
    <w:p w:rsidR="006509D9" w:rsidRPr="000F1F3C" w:rsidRDefault="006509D9" w:rsidP="003D5C02">
      <w:pPr>
        <w:spacing w:after="0" w:line="240" w:lineRule="auto"/>
        <w:ind w:left="426" w:hanging="426"/>
        <w:jc w:val="both"/>
        <w:rPr>
          <w:rFonts w:ascii="Agency FB" w:hAnsi="Agency FB" w:cs="Calibri"/>
          <w:sz w:val="12"/>
          <w:szCs w:val="12"/>
        </w:rPr>
      </w:pPr>
    </w:p>
    <w:p w:rsidR="006509D9" w:rsidRPr="00276AE8" w:rsidRDefault="006509D9" w:rsidP="003D5C02">
      <w:pPr>
        <w:pStyle w:val="Prrafodelista"/>
        <w:numPr>
          <w:ilvl w:val="0"/>
          <w:numId w:val="2"/>
        </w:numPr>
        <w:spacing w:after="0" w:line="240" w:lineRule="auto"/>
        <w:ind w:left="426" w:hanging="426"/>
        <w:jc w:val="both"/>
        <w:rPr>
          <w:rFonts w:ascii="Agency FB" w:hAnsi="Agency FB" w:cs="Calibri"/>
        </w:rPr>
      </w:pPr>
      <w:r w:rsidRPr="00276AE8">
        <w:rPr>
          <w:rFonts w:ascii="Agency FB" w:hAnsi="Agency FB" w:cs="Calibri"/>
        </w:rPr>
        <w:t>Cumplir las siguientes normas en cuanto a las cooperaciones extraordinarias, entendidas éstas como conceptos diferentes a la inscripción y colegiatura;</w:t>
      </w:r>
    </w:p>
    <w:p w:rsidR="006509D9" w:rsidRPr="00276AE8" w:rsidRDefault="006509D9" w:rsidP="006509D9">
      <w:pPr>
        <w:pStyle w:val="Prrafodelista"/>
        <w:numPr>
          <w:ilvl w:val="0"/>
          <w:numId w:val="1"/>
        </w:numPr>
        <w:spacing w:after="0" w:line="240" w:lineRule="auto"/>
        <w:ind w:left="851"/>
        <w:jc w:val="both"/>
        <w:rPr>
          <w:rFonts w:ascii="Agency FB" w:hAnsi="Agency FB" w:cs="Calibri"/>
        </w:rPr>
      </w:pPr>
      <w:r w:rsidRPr="00276AE8">
        <w:rPr>
          <w:rFonts w:ascii="Agency FB" w:hAnsi="Agency FB" w:cs="Calibri"/>
        </w:rPr>
        <w:t>Someterlas previamente a la consideración de los padres de familia o los alumnos según sea el nivel educativo.</w:t>
      </w:r>
    </w:p>
    <w:p w:rsidR="006509D9" w:rsidRPr="00276AE8" w:rsidRDefault="006509D9" w:rsidP="006509D9">
      <w:pPr>
        <w:pStyle w:val="Prrafodelista"/>
        <w:numPr>
          <w:ilvl w:val="0"/>
          <w:numId w:val="1"/>
        </w:numPr>
        <w:spacing w:after="0" w:line="240" w:lineRule="auto"/>
        <w:ind w:left="851"/>
        <w:jc w:val="both"/>
        <w:rPr>
          <w:rFonts w:ascii="Agency FB" w:hAnsi="Agency FB" w:cs="Calibri"/>
        </w:rPr>
      </w:pPr>
      <w:r w:rsidRPr="00276AE8">
        <w:rPr>
          <w:rFonts w:ascii="Agency FB" w:hAnsi="Agency FB" w:cs="Calibri"/>
        </w:rPr>
        <w:t>Cada   solicitud de   cooperación   extraordinaria   expresará su destino y contendrá la mención de que es voluntaria.</w:t>
      </w:r>
    </w:p>
    <w:p w:rsidR="006509D9" w:rsidRPr="00276AE8" w:rsidRDefault="006509D9" w:rsidP="006509D9">
      <w:pPr>
        <w:pStyle w:val="Prrafodelista"/>
        <w:numPr>
          <w:ilvl w:val="0"/>
          <w:numId w:val="1"/>
        </w:numPr>
        <w:spacing w:after="0" w:line="240" w:lineRule="auto"/>
        <w:ind w:left="851"/>
        <w:jc w:val="both"/>
        <w:rPr>
          <w:rFonts w:ascii="Agency FB" w:hAnsi="Agency FB" w:cs="Calibri"/>
        </w:rPr>
      </w:pPr>
      <w:r w:rsidRPr="000551FC">
        <w:rPr>
          <w:rFonts w:ascii="Agency FB" w:hAnsi="Agency FB" w:cs="Calibri"/>
          <w:b/>
        </w:rPr>
        <w:t>Los documentos oficiales no podrán ser retenidos o no proporcionados al alumno</w:t>
      </w:r>
      <w:r w:rsidRPr="00276AE8">
        <w:rPr>
          <w:rFonts w:ascii="Agency FB" w:hAnsi="Agency FB" w:cs="Calibri"/>
        </w:rPr>
        <w:t xml:space="preserve"> por falta o demora de pago, así como por situaciones derivadas de problemas de disciplina, debiendo sujetar el procedimiento que como prestadores de servicio se estipula en el Artículo 7 inciso b) y Artículo 170 Fracción XXII de la Ley General de Educación y Articulo 82 de la Ley Estatal de Educación.</w:t>
      </w:r>
    </w:p>
    <w:p w:rsidR="006509D9" w:rsidRPr="00276AE8" w:rsidRDefault="006509D9" w:rsidP="006509D9">
      <w:pPr>
        <w:pStyle w:val="Prrafodelista"/>
        <w:numPr>
          <w:ilvl w:val="0"/>
          <w:numId w:val="1"/>
        </w:numPr>
        <w:spacing w:after="0" w:line="240" w:lineRule="auto"/>
        <w:ind w:left="851"/>
        <w:jc w:val="both"/>
        <w:rPr>
          <w:rFonts w:ascii="Agency FB" w:hAnsi="Agency FB" w:cs="Calibri"/>
        </w:rPr>
      </w:pPr>
      <w:r w:rsidRPr="00276AE8">
        <w:rPr>
          <w:rFonts w:ascii="Agency FB" w:hAnsi="Agency FB" w:cs="Calibri"/>
        </w:rPr>
        <w:t>Para todas aquellas actividades extracurriculares no previstas en los Programas de Estudio fuera de la Institución, que pongan en riesgo la integridad física del alumno, la escuela deberá presentar solicitud de autorización ante la Secretaría de Educación, así como seguro de vida y gastos médicos para el alumno y autorización del padre de familia.</w:t>
      </w:r>
    </w:p>
    <w:p w:rsidR="006509D9" w:rsidRPr="000F1F3C" w:rsidRDefault="006509D9" w:rsidP="006509D9">
      <w:pPr>
        <w:spacing w:after="0"/>
        <w:ind w:left="426" w:hanging="360"/>
        <w:jc w:val="both"/>
        <w:rPr>
          <w:rFonts w:ascii="Agency FB" w:hAnsi="Agency FB" w:cs="Calibri"/>
          <w:sz w:val="12"/>
          <w:szCs w:val="12"/>
        </w:rPr>
      </w:pPr>
    </w:p>
    <w:p w:rsidR="000551FC" w:rsidRPr="00807FAB" w:rsidRDefault="000551FC" w:rsidP="000551FC">
      <w:pPr>
        <w:pStyle w:val="Prrafodelista"/>
        <w:numPr>
          <w:ilvl w:val="0"/>
          <w:numId w:val="2"/>
        </w:numPr>
        <w:spacing w:after="0" w:line="240" w:lineRule="auto"/>
        <w:ind w:left="426" w:hanging="426"/>
        <w:jc w:val="both"/>
        <w:rPr>
          <w:rFonts w:ascii="Agency FB" w:hAnsi="Agency FB" w:cs="Calibri"/>
        </w:rPr>
      </w:pPr>
      <w:r w:rsidRPr="00807FAB">
        <w:rPr>
          <w:rFonts w:ascii="Agency FB" w:hAnsi="Agency FB" w:cs="Calibri"/>
        </w:rPr>
        <w:t xml:space="preserve">El Director de la escuela será vigilante y responsable de la observancia de todo el personal de la Institución, de los lineamientos de la Secretaría, así como de sujetar la enseñanza </w:t>
      </w:r>
      <w:r>
        <w:rPr>
          <w:rFonts w:ascii="Agency FB" w:hAnsi="Agency FB" w:cs="Calibri"/>
        </w:rPr>
        <w:t xml:space="preserve">conforme </w:t>
      </w:r>
      <w:r w:rsidRPr="00807FAB">
        <w:rPr>
          <w:rFonts w:ascii="Agency FB" w:hAnsi="Agency FB" w:cs="Calibri"/>
        </w:rPr>
        <w:t xml:space="preserve">los planes y programas de estudio </w:t>
      </w:r>
      <w:r>
        <w:rPr>
          <w:rFonts w:ascii="Agency FB" w:hAnsi="Agency FB" w:cs="Calibri"/>
        </w:rPr>
        <w:t>del</w:t>
      </w:r>
      <w:r w:rsidRPr="00807FAB">
        <w:rPr>
          <w:rFonts w:ascii="Agency FB" w:hAnsi="Agency FB" w:cs="Calibri"/>
        </w:rPr>
        <w:t xml:space="preserve"> </w:t>
      </w:r>
      <w:r>
        <w:rPr>
          <w:rFonts w:ascii="Agency FB" w:hAnsi="Agency FB" w:cs="Calibri"/>
        </w:rPr>
        <w:t>n</w:t>
      </w:r>
      <w:r w:rsidRPr="00807FAB">
        <w:rPr>
          <w:rFonts w:ascii="Agency FB" w:hAnsi="Agency FB" w:cs="Calibri"/>
        </w:rPr>
        <w:t>ivele</w:t>
      </w:r>
      <w:r>
        <w:rPr>
          <w:rFonts w:ascii="Agency FB" w:hAnsi="Agency FB" w:cs="Calibri"/>
        </w:rPr>
        <w:t xml:space="preserve"> y/o </w:t>
      </w:r>
      <w:r w:rsidRPr="00807FAB">
        <w:rPr>
          <w:rFonts w:ascii="Agency FB" w:hAnsi="Agency FB" w:cs="Calibri"/>
        </w:rPr>
        <w:t>servicios</w:t>
      </w:r>
      <w:r>
        <w:rPr>
          <w:rFonts w:ascii="Agency FB" w:hAnsi="Agency FB" w:cs="Calibri"/>
        </w:rPr>
        <w:t xml:space="preserve"> que preste</w:t>
      </w:r>
      <w:r w:rsidRPr="00807FAB">
        <w:rPr>
          <w:rFonts w:ascii="Agency FB" w:hAnsi="Agency FB" w:cs="Calibri"/>
        </w:rPr>
        <w:t xml:space="preserve">, horarios, métodos de trabajo, sistemas de evaluación escolar y demás disposiciones que esta </w:t>
      </w:r>
      <w:r>
        <w:rPr>
          <w:rFonts w:ascii="Agency FB" w:hAnsi="Agency FB" w:cs="Calibri"/>
        </w:rPr>
        <w:t>d</w:t>
      </w:r>
      <w:r w:rsidRPr="00807FAB">
        <w:rPr>
          <w:rFonts w:ascii="Agency FB" w:hAnsi="Agency FB" w:cs="Calibri"/>
        </w:rPr>
        <w:t>ependencia determine, sometiendo previamente para su aprobación, cualquier modificación relacionada con la organización del alumnado y del personal directivo, docente y técnico.  Además de la regularización permanente de ingreso, permanencia y egreso de los alumnos.  De la elaboració</w:t>
      </w:r>
      <w:r>
        <w:rPr>
          <w:rFonts w:ascii="Agency FB" w:hAnsi="Agency FB" w:cs="Calibri"/>
        </w:rPr>
        <w:t>n del reglamento interno de la i</w:t>
      </w:r>
      <w:r w:rsidRPr="00807FAB">
        <w:rPr>
          <w:rFonts w:ascii="Agency FB" w:hAnsi="Agency FB" w:cs="Calibri"/>
        </w:rPr>
        <w:t>nstitución que norme las acciones técnicas, administrativas, especificando derechos, obligaciones y sanciones, comprometiéndose a darlo a conocer al inicio de cada período escolar.</w:t>
      </w:r>
    </w:p>
    <w:p w:rsidR="006509D9" w:rsidRPr="000F1F3C" w:rsidRDefault="006509D9" w:rsidP="000551FC">
      <w:pPr>
        <w:pStyle w:val="Prrafodelista"/>
        <w:spacing w:after="0" w:line="240" w:lineRule="auto"/>
        <w:ind w:left="284" w:hanging="284"/>
        <w:jc w:val="both"/>
        <w:rPr>
          <w:rFonts w:ascii="Agency FB" w:hAnsi="Agency FB" w:cs="Calibri"/>
          <w:sz w:val="12"/>
          <w:szCs w:val="12"/>
        </w:rPr>
      </w:pPr>
    </w:p>
    <w:p w:rsidR="006509D9" w:rsidRDefault="006509D9" w:rsidP="000551FC">
      <w:pPr>
        <w:pStyle w:val="Prrafodelista"/>
        <w:numPr>
          <w:ilvl w:val="0"/>
          <w:numId w:val="2"/>
        </w:numPr>
        <w:spacing w:after="0" w:line="240" w:lineRule="auto"/>
        <w:ind w:left="426" w:hanging="426"/>
        <w:jc w:val="both"/>
        <w:rPr>
          <w:rFonts w:ascii="Agency FB" w:hAnsi="Agency FB" w:cs="Calibri"/>
        </w:rPr>
      </w:pPr>
      <w:r w:rsidRPr="000F1F3C">
        <w:rPr>
          <w:rFonts w:ascii="Agency FB" w:hAnsi="Agency FB" w:cs="Calibri"/>
        </w:rPr>
        <w:t xml:space="preserve">Conceder a la Secretaría de Educación, un mínimo de 5 % de becas sobre la inscripción total de alumnos, en los términos de lo dispuesto por el </w:t>
      </w:r>
      <w:r w:rsidRPr="000F1F3C">
        <w:rPr>
          <w:rFonts w:ascii="Agency FB" w:hAnsi="Agency FB" w:cs="Calibri"/>
          <w:b/>
        </w:rPr>
        <w:t>artículo 149 fracción III</w:t>
      </w:r>
      <w:r w:rsidRPr="000F1F3C">
        <w:rPr>
          <w:rFonts w:ascii="Agency FB" w:hAnsi="Agency FB" w:cs="Calibri"/>
        </w:rPr>
        <w:t xml:space="preserve"> de la Ley General de Educación, en el </w:t>
      </w:r>
      <w:r w:rsidRPr="000F1F3C">
        <w:rPr>
          <w:rFonts w:ascii="Agency FB" w:hAnsi="Agency FB" w:cs="Calibri"/>
          <w:b/>
        </w:rPr>
        <w:t>artículo 79 fracción IV</w:t>
      </w:r>
      <w:r w:rsidRPr="000F1F3C">
        <w:rPr>
          <w:rFonts w:ascii="Agency FB" w:hAnsi="Agency FB" w:cs="Calibri"/>
        </w:rPr>
        <w:t xml:space="preserve"> de la Ley Estatal y del Acuerdo número 205, expedido por la autoridad educativa</w:t>
      </w:r>
      <w:r w:rsidR="003D5C02">
        <w:rPr>
          <w:rFonts w:ascii="Agency FB" w:hAnsi="Agency FB" w:cs="Calibri"/>
        </w:rPr>
        <w:t xml:space="preserve"> federal</w:t>
      </w:r>
      <w:r w:rsidRPr="000F1F3C">
        <w:rPr>
          <w:rFonts w:ascii="Agency FB" w:hAnsi="Agency FB" w:cs="Calibri"/>
        </w:rPr>
        <w:t xml:space="preserve"> y publicado en el </w:t>
      </w:r>
      <w:r w:rsidRPr="000F1F3C">
        <w:rPr>
          <w:rFonts w:ascii="Agency FB" w:hAnsi="Agency FB" w:cs="Calibri"/>
          <w:b/>
        </w:rPr>
        <w:t>Diario Oficial de la Federación</w:t>
      </w:r>
      <w:r w:rsidRPr="000F1F3C">
        <w:rPr>
          <w:rFonts w:ascii="Agency FB" w:hAnsi="Agency FB" w:cs="Calibri"/>
        </w:rPr>
        <w:t xml:space="preserve"> el 14 de julio de 1995. Becas que deberán ser distribuidas por la propia Secretaría de Educación </w:t>
      </w:r>
      <w:r w:rsidRPr="000F1F3C">
        <w:rPr>
          <w:rFonts w:ascii="Agency FB" w:hAnsi="Agency FB" w:cs="Calibri"/>
          <w:b/>
        </w:rPr>
        <w:t>sin condicionar</w:t>
      </w:r>
      <w:r w:rsidRPr="000F1F3C">
        <w:rPr>
          <w:rFonts w:ascii="Agency FB" w:hAnsi="Agency FB" w:cs="Calibri"/>
        </w:rPr>
        <w:t xml:space="preserve"> los espacios en las salas de atención, no se podrán asignar al personal que labora en la Institución.</w:t>
      </w:r>
    </w:p>
    <w:p w:rsidR="000F1F3C" w:rsidRPr="00E7104A" w:rsidRDefault="000F1F3C" w:rsidP="000F1F3C">
      <w:pPr>
        <w:pStyle w:val="Prrafodelista"/>
        <w:rPr>
          <w:rFonts w:ascii="Agency FB" w:hAnsi="Agency FB" w:cs="Calibri"/>
          <w:sz w:val="16"/>
          <w:szCs w:val="16"/>
        </w:rPr>
      </w:pPr>
    </w:p>
    <w:p w:rsidR="00E7104A" w:rsidRPr="00E7104A" w:rsidRDefault="00E7104A" w:rsidP="000F1F3C">
      <w:pPr>
        <w:pStyle w:val="Prrafodelista"/>
        <w:rPr>
          <w:rFonts w:ascii="Agency FB" w:hAnsi="Agency FB" w:cs="Calibri"/>
          <w:sz w:val="16"/>
          <w:szCs w:val="16"/>
        </w:rPr>
      </w:pPr>
    </w:p>
    <w:p w:rsidR="00E7104A" w:rsidRDefault="00E7104A" w:rsidP="000F1F3C">
      <w:pPr>
        <w:pStyle w:val="Prrafodelista"/>
        <w:rPr>
          <w:rFonts w:ascii="Agency FB" w:hAnsi="Agency FB" w:cs="Calibri"/>
        </w:rPr>
      </w:pPr>
    </w:p>
    <w:p w:rsidR="00E7104A" w:rsidRPr="000F1F3C" w:rsidRDefault="00E7104A" w:rsidP="000F1F3C">
      <w:pPr>
        <w:pStyle w:val="Prrafodelista"/>
        <w:rPr>
          <w:rFonts w:ascii="Agency FB" w:hAnsi="Agency FB" w:cs="Calibri"/>
        </w:rPr>
      </w:pPr>
    </w:p>
    <w:p w:rsidR="000F1F3C" w:rsidRPr="000F1F3C" w:rsidRDefault="000F1F3C" w:rsidP="000F1F3C">
      <w:pPr>
        <w:spacing w:after="0" w:line="240" w:lineRule="auto"/>
        <w:jc w:val="both"/>
        <w:rPr>
          <w:rFonts w:ascii="Agency FB" w:hAnsi="Agency FB" w:cs="Calibri"/>
        </w:rPr>
      </w:pPr>
    </w:p>
    <w:p w:rsidR="006509D9" w:rsidRPr="00276AE8" w:rsidRDefault="006509D9" w:rsidP="006509D9">
      <w:pPr>
        <w:spacing w:after="0"/>
        <w:ind w:left="284" w:hanging="426"/>
        <w:rPr>
          <w:rFonts w:ascii="Agency FB" w:hAnsi="Agency FB" w:cs="Calibri"/>
          <w:b/>
          <w:sz w:val="16"/>
          <w:szCs w:val="16"/>
        </w:rPr>
      </w:pPr>
    </w:p>
    <w:p w:rsidR="006509D9" w:rsidRPr="00276AE8" w:rsidRDefault="006509D9" w:rsidP="000551FC">
      <w:pPr>
        <w:pStyle w:val="Prrafodelista"/>
        <w:numPr>
          <w:ilvl w:val="0"/>
          <w:numId w:val="2"/>
        </w:numPr>
        <w:spacing w:after="0" w:line="240" w:lineRule="auto"/>
        <w:ind w:left="426" w:hanging="426"/>
        <w:jc w:val="both"/>
        <w:rPr>
          <w:rFonts w:ascii="Agency FB" w:hAnsi="Agency FB" w:cs="Calibri"/>
        </w:rPr>
      </w:pPr>
      <w:r w:rsidRPr="00276AE8">
        <w:rPr>
          <w:rFonts w:ascii="Agency FB" w:hAnsi="Agency FB" w:cs="Calibri"/>
        </w:rPr>
        <w:t xml:space="preserve">Constituir la Asociación de padres de familia en los términos del reglamento de Asociaciones de Padres de Familia, según el Periódico Oficial del 2 de abril de 1980 y con modificación publicada el 16 de octubre de 1981, reportando durante los siguientes 30 días hábiles </w:t>
      </w:r>
      <w:r w:rsidR="00E703A6">
        <w:rPr>
          <w:rFonts w:ascii="Agency FB" w:hAnsi="Agency FB" w:cs="Calibri"/>
        </w:rPr>
        <w:t xml:space="preserve">de iniciar actividades escolares, </w:t>
      </w:r>
      <w:r w:rsidRPr="00276AE8">
        <w:rPr>
          <w:rFonts w:ascii="Agency FB" w:hAnsi="Agency FB" w:cs="Calibri"/>
        </w:rPr>
        <w:t xml:space="preserve">la relación de los integrantes de la mesa directiva, a la Dirección de Educación </w:t>
      </w:r>
      <w:r w:rsidR="003B72FA">
        <w:rPr>
          <w:rFonts w:ascii="Agency FB" w:hAnsi="Agency FB" w:cs="Calibri"/>
        </w:rPr>
        <w:t>Preescolar</w:t>
      </w:r>
      <w:r w:rsidRPr="00276AE8">
        <w:rPr>
          <w:rFonts w:ascii="Agency FB" w:hAnsi="Agency FB" w:cs="Calibri"/>
        </w:rPr>
        <w:t>, a través de la Su</w:t>
      </w:r>
      <w:r w:rsidR="003B72FA">
        <w:rPr>
          <w:rFonts w:ascii="Agency FB" w:hAnsi="Agency FB" w:cs="Calibri"/>
        </w:rPr>
        <w:t>pervisión Escolar de Educación Preescolar</w:t>
      </w:r>
      <w:r w:rsidRPr="00276AE8">
        <w:rPr>
          <w:rFonts w:ascii="Agency FB" w:hAnsi="Agency FB" w:cs="Calibri"/>
        </w:rPr>
        <w:t>.</w:t>
      </w:r>
    </w:p>
    <w:p w:rsidR="006509D9" w:rsidRPr="00150957" w:rsidRDefault="006509D9" w:rsidP="000551FC">
      <w:pPr>
        <w:spacing w:after="0"/>
        <w:ind w:left="426" w:hanging="426"/>
        <w:jc w:val="both"/>
        <w:rPr>
          <w:rFonts w:ascii="Agency FB" w:hAnsi="Agency FB" w:cs="Calibri"/>
          <w:sz w:val="12"/>
          <w:szCs w:val="12"/>
        </w:rPr>
      </w:pPr>
    </w:p>
    <w:p w:rsidR="006509D9" w:rsidRPr="00276AE8" w:rsidRDefault="006509D9" w:rsidP="000551FC">
      <w:pPr>
        <w:pStyle w:val="Prrafodelista"/>
        <w:numPr>
          <w:ilvl w:val="0"/>
          <w:numId w:val="2"/>
        </w:numPr>
        <w:spacing w:after="0" w:line="240" w:lineRule="auto"/>
        <w:ind w:left="426" w:hanging="426"/>
        <w:jc w:val="both"/>
        <w:rPr>
          <w:rFonts w:ascii="Agency FB" w:hAnsi="Agency FB" w:cs="Calibri"/>
        </w:rPr>
      </w:pPr>
      <w:r w:rsidRPr="00276AE8">
        <w:rPr>
          <w:rFonts w:ascii="Agency FB" w:hAnsi="Agency FB" w:cs="Calibri"/>
        </w:rPr>
        <w:t>Constituir y participar en los Consejos Técnicos Escolares en los niveles de educación básica como órganos colegiados de decisión técnico pedagógica de cada plantel educativo, los cuales tendrán a su cargo adoptar e implementar las decisiones para contribuir al máximo logro de aprendizaje de los educandos, el desarrollo de su pensamiento crítico y el fortalecimiento de los lazos entre escuela y comunidad.</w:t>
      </w:r>
    </w:p>
    <w:p w:rsidR="006509D9" w:rsidRPr="00150957" w:rsidRDefault="006509D9" w:rsidP="000551FC">
      <w:pPr>
        <w:spacing w:after="0"/>
        <w:ind w:left="426" w:hanging="426"/>
        <w:jc w:val="both"/>
        <w:rPr>
          <w:rFonts w:ascii="Agency FB" w:hAnsi="Agency FB" w:cs="Calibri"/>
          <w:b/>
          <w:sz w:val="12"/>
          <w:szCs w:val="12"/>
        </w:rPr>
      </w:pPr>
    </w:p>
    <w:p w:rsidR="006509D9" w:rsidRPr="00276AE8" w:rsidRDefault="006509D9" w:rsidP="000551FC">
      <w:pPr>
        <w:pStyle w:val="Prrafodelista"/>
        <w:numPr>
          <w:ilvl w:val="0"/>
          <w:numId w:val="2"/>
        </w:numPr>
        <w:spacing w:after="0" w:line="240" w:lineRule="auto"/>
        <w:ind w:left="426" w:hanging="426"/>
        <w:jc w:val="both"/>
        <w:rPr>
          <w:rFonts w:ascii="Agency FB" w:hAnsi="Agency FB" w:cs="Calibri"/>
        </w:rPr>
      </w:pPr>
      <w:r w:rsidRPr="00276AE8">
        <w:rPr>
          <w:rFonts w:ascii="Agency FB" w:hAnsi="Agency FB" w:cs="Calibri"/>
        </w:rPr>
        <w:t xml:space="preserve">Dar de alta en la página web de la Secretaría de Educación, en el Sistema Plantilla en Línea al total del personal que labora en la Institución, anexando la documentación requerida que abale el perfil de la función a desempeñar dentro </w:t>
      </w:r>
      <w:r w:rsidR="00213735">
        <w:rPr>
          <w:rFonts w:ascii="Agency FB" w:hAnsi="Agency FB" w:cs="Calibri"/>
        </w:rPr>
        <w:t>d</w:t>
      </w:r>
      <w:r w:rsidRPr="00276AE8">
        <w:rPr>
          <w:rFonts w:ascii="Agency FB" w:hAnsi="Agency FB" w:cs="Calibri"/>
        </w:rPr>
        <w:t>el Centro de trabajo.</w:t>
      </w:r>
    </w:p>
    <w:p w:rsidR="006509D9" w:rsidRPr="00150957" w:rsidRDefault="006509D9" w:rsidP="000551FC">
      <w:pPr>
        <w:spacing w:after="0"/>
        <w:ind w:left="426" w:hanging="426"/>
        <w:jc w:val="both"/>
        <w:rPr>
          <w:rFonts w:ascii="Agency FB" w:hAnsi="Agency FB" w:cs="Calibri"/>
          <w:sz w:val="12"/>
          <w:szCs w:val="12"/>
        </w:rPr>
      </w:pPr>
    </w:p>
    <w:p w:rsidR="006509D9" w:rsidRPr="00276AE8" w:rsidRDefault="006509D9" w:rsidP="000551FC">
      <w:pPr>
        <w:pStyle w:val="Prrafodelista"/>
        <w:numPr>
          <w:ilvl w:val="0"/>
          <w:numId w:val="2"/>
        </w:numPr>
        <w:spacing w:after="0" w:line="240" w:lineRule="auto"/>
        <w:ind w:left="426" w:hanging="426"/>
        <w:jc w:val="both"/>
        <w:rPr>
          <w:rFonts w:ascii="Agency FB" w:hAnsi="Agency FB" w:cs="Calibri"/>
        </w:rPr>
      </w:pPr>
      <w:r w:rsidRPr="00276AE8">
        <w:rPr>
          <w:rFonts w:ascii="Agency FB" w:hAnsi="Agency FB" w:cs="Calibri"/>
        </w:rPr>
        <w:t>Facilitar la supervisión técnico pedagógica y administrativa que ordene la Secretaría, a través del Coordinador y/o Supervisor Escolar, mostrando los documentos que se le soliciten en su caso.</w:t>
      </w:r>
    </w:p>
    <w:p w:rsidR="006509D9" w:rsidRPr="00150957" w:rsidRDefault="006509D9" w:rsidP="000551FC">
      <w:pPr>
        <w:spacing w:after="0"/>
        <w:ind w:left="426" w:hanging="426"/>
        <w:jc w:val="both"/>
        <w:rPr>
          <w:rFonts w:ascii="Agency FB" w:hAnsi="Agency FB" w:cs="Calibri"/>
          <w:sz w:val="12"/>
          <w:szCs w:val="12"/>
        </w:rPr>
      </w:pPr>
    </w:p>
    <w:p w:rsidR="00150957" w:rsidRDefault="006509D9" w:rsidP="00150957">
      <w:pPr>
        <w:pStyle w:val="Prrafodelista"/>
        <w:numPr>
          <w:ilvl w:val="0"/>
          <w:numId w:val="2"/>
        </w:numPr>
        <w:spacing w:after="0" w:line="240" w:lineRule="auto"/>
        <w:ind w:left="426" w:hanging="426"/>
        <w:jc w:val="both"/>
        <w:rPr>
          <w:rFonts w:ascii="Agency FB" w:hAnsi="Agency FB" w:cs="Calibri"/>
        </w:rPr>
      </w:pPr>
      <w:r w:rsidRPr="00276AE8">
        <w:rPr>
          <w:rFonts w:ascii="Agency FB" w:hAnsi="Agency FB" w:cs="Calibri"/>
        </w:rPr>
        <w:t>Cumplir estrictamente con el calendario escolar marcado por la Secretaría</w:t>
      </w:r>
      <w:r w:rsidR="00E703A6">
        <w:rPr>
          <w:rFonts w:ascii="Agency FB" w:hAnsi="Agency FB" w:cs="Calibri"/>
        </w:rPr>
        <w:t xml:space="preserve"> de Educación Pública</w:t>
      </w:r>
      <w:r w:rsidRPr="00276AE8">
        <w:rPr>
          <w:rFonts w:ascii="Agency FB" w:hAnsi="Agency FB" w:cs="Calibri"/>
        </w:rPr>
        <w:t xml:space="preserve">. Así como participar prioritariamente en las actividades que convoque la Secretaría de Educación, a través de las </w:t>
      </w:r>
      <w:r w:rsidR="00150957">
        <w:rPr>
          <w:rFonts w:ascii="Agency FB" w:hAnsi="Agency FB" w:cs="Calibri"/>
        </w:rPr>
        <w:t>Jefaturas de Sector</w:t>
      </w:r>
      <w:r w:rsidR="00150957" w:rsidRPr="00276AE8">
        <w:rPr>
          <w:rFonts w:ascii="Agency FB" w:hAnsi="Agency FB" w:cs="Calibri"/>
        </w:rPr>
        <w:t xml:space="preserve"> </w:t>
      </w:r>
      <w:r w:rsidRPr="00276AE8">
        <w:rPr>
          <w:rFonts w:ascii="Agency FB" w:hAnsi="Agency FB" w:cs="Calibri"/>
        </w:rPr>
        <w:t>y/o Supervisiones Escolares.</w:t>
      </w:r>
    </w:p>
    <w:p w:rsidR="00150957" w:rsidRPr="00150957" w:rsidRDefault="00150957" w:rsidP="00150957">
      <w:pPr>
        <w:pStyle w:val="Prrafodelista"/>
        <w:rPr>
          <w:rFonts w:ascii="Agency FB" w:hAnsi="Agency FB" w:cs="Calibri"/>
          <w:sz w:val="12"/>
          <w:szCs w:val="12"/>
        </w:rPr>
      </w:pPr>
    </w:p>
    <w:p w:rsidR="00150957" w:rsidRDefault="00150957" w:rsidP="00150957">
      <w:pPr>
        <w:pStyle w:val="Prrafodelista"/>
        <w:numPr>
          <w:ilvl w:val="0"/>
          <w:numId w:val="2"/>
        </w:numPr>
        <w:spacing w:after="0" w:line="240" w:lineRule="auto"/>
        <w:ind w:left="426" w:hanging="426"/>
        <w:jc w:val="both"/>
        <w:rPr>
          <w:rFonts w:ascii="Agency FB" w:hAnsi="Agency FB" w:cs="Calibri"/>
        </w:rPr>
      </w:pPr>
      <w:r w:rsidRPr="00150957">
        <w:rPr>
          <w:rFonts w:ascii="Agency FB" w:hAnsi="Agency FB" w:cs="Calibri"/>
        </w:rPr>
        <w:t xml:space="preserve">Cumplir con los ordenamientos legales de los Artículos referentes a la Ley sobre </w:t>
      </w:r>
      <w:r w:rsidRPr="00150957">
        <w:rPr>
          <w:rFonts w:ascii="Agency FB" w:hAnsi="Agency FB"/>
        </w:rPr>
        <w:t>el Escudo, la Bandera y el Himno Nacionales</w:t>
      </w:r>
      <w:r w:rsidRPr="00150957">
        <w:rPr>
          <w:rFonts w:ascii="Agency FB" w:hAnsi="Agency FB" w:cs="Calibri"/>
        </w:rPr>
        <w:t>, publicado en el Diario Oficial de la Federación el 8 de febrero de 1984 (última reforma publicada el 30 de noviembre de 2018).</w:t>
      </w:r>
    </w:p>
    <w:p w:rsidR="00150957" w:rsidRPr="00150957" w:rsidRDefault="00150957" w:rsidP="00150957">
      <w:pPr>
        <w:pStyle w:val="Prrafodelista"/>
        <w:rPr>
          <w:rFonts w:ascii="Agency FB" w:hAnsi="Agency FB" w:cs="Calibri"/>
          <w:sz w:val="12"/>
          <w:szCs w:val="12"/>
        </w:rPr>
      </w:pPr>
    </w:p>
    <w:p w:rsidR="00D93356" w:rsidRDefault="006509D9" w:rsidP="00D93356">
      <w:pPr>
        <w:pStyle w:val="Prrafodelista"/>
        <w:numPr>
          <w:ilvl w:val="0"/>
          <w:numId w:val="2"/>
        </w:numPr>
        <w:spacing w:after="0" w:line="240" w:lineRule="auto"/>
        <w:ind w:left="426" w:hanging="426"/>
        <w:jc w:val="both"/>
        <w:rPr>
          <w:rFonts w:ascii="Agency FB" w:hAnsi="Agency FB" w:cs="Calibri"/>
        </w:rPr>
      </w:pPr>
      <w:r w:rsidRPr="00150957">
        <w:rPr>
          <w:rFonts w:ascii="Agency FB" w:hAnsi="Agency FB" w:cs="Calibri"/>
        </w:rPr>
        <w:t xml:space="preserve">Cumplir por parte del personal del plantel, las normas del Artículo 3° de la Constitución Política de los Estados Unidos Mexicanos, Ley General de Educación, así como la Ley Estatal de Educación, </w:t>
      </w:r>
      <w:bookmarkStart w:id="0" w:name="_GoBack"/>
      <w:bookmarkEnd w:id="0"/>
      <w:r w:rsidRPr="00150957">
        <w:rPr>
          <w:rFonts w:ascii="Agency FB" w:hAnsi="Agency FB" w:cs="Calibri"/>
        </w:rPr>
        <w:t xml:space="preserve">la </w:t>
      </w:r>
      <w:r w:rsidR="003B72FA">
        <w:rPr>
          <w:rFonts w:ascii="Agency FB" w:hAnsi="Agency FB" w:cs="Calibri"/>
        </w:rPr>
        <w:t>Política Nacional de Educación Preescolar</w:t>
      </w:r>
      <w:r w:rsidRPr="00150957">
        <w:rPr>
          <w:rFonts w:ascii="Agency FB" w:hAnsi="Agency FB" w:cs="Calibri"/>
        </w:rPr>
        <w:t xml:space="preserve"> y demás disposiciones relativas que se dicten en materia educativa, en el entendido, que de no aceptarlas o de no cumplir con lo señalado, la Secretaría de Educación estará en facultad de revocar la autorización concedida sin que para esto proceda juicio alguno.</w:t>
      </w:r>
    </w:p>
    <w:p w:rsidR="00D93356" w:rsidRPr="00D93356" w:rsidRDefault="00D93356" w:rsidP="00D93356">
      <w:pPr>
        <w:pStyle w:val="Prrafodelista"/>
        <w:rPr>
          <w:rFonts w:ascii="Agency FB" w:hAnsi="Agency FB" w:cs="Calibri"/>
          <w:sz w:val="12"/>
          <w:szCs w:val="12"/>
        </w:rPr>
      </w:pPr>
    </w:p>
    <w:p w:rsidR="006509D9" w:rsidRPr="00D93356" w:rsidRDefault="00D93356" w:rsidP="00D93356">
      <w:pPr>
        <w:pStyle w:val="Prrafodelista"/>
        <w:numPr>
          <w:ilvl w:val="0"/>
          <w:numId w:val="2"/>
        </w:numPr>
        <w:spacing w:after="0" w:line="240" w:lineRule="auto"/>
        <w:ind w:left="426" w:hanging="426"/>
        <w:jc w:val="both"/>
        <w:rPr>
          <w:rFonts w:ascii="Agency FB" w:hAnsi="Agency FB" w:cs="Calibri"/>
        </w:rPr>
      </w:pPr>
      <w:r w:rsidRPr="00D93356">
        <w:rPr>
          <w:rFonts w:ascii="Agency FB" w:hAnsi="Agency FB" w:cs="Calibri"/>
        </w:rPr>
        <w:t xml:space="preserve">En caso de que la institución </w:t>
      </w:r>
      <w:r w:rsidRPr="00D93356">
        <w:rPr>
          <w:rFonts w:ascii="Agency FB" w:hAnsi="Agency FB" w:cs="Calibri"/>
          <w:b/>
        </w:rPr>
        <w:t>solicite su baja,</w:t>
      </w:r>
      <w:r w:rsidRPr="00D93356">
        <w:rPr>
          <w:rFonts w:ascii="Agency FB" w:hAnsi="Agency FB" w:cs="Calibri"/>
        </w:rPr>
        <w:t xml:space="preserve"> </w:t>
      </w:r>
      <w:r w:rsidRPr="00D93356">
        <w:rPr>
          <w:rFonts w:ascii="Agency FB" w:hAnsi="Agency FB" w:cs="Calibri"/>
          <w:b/>
        </w:rPr>
        <w:t>deberá entregar el acuerdo original</w:t>
      </w:r>
      <w:r w:rsidRPr="00D93356">
        <w:rPr>
          <w:rFonts w:ascii="Agency FB" w:hAnsi="Agency FB" w:cs="Calibri"/>
        </w:rPr>
        <w:t xml:space="preserve"> de reconocimiento, si fuera necesario </w:t>
      </w:r>
      <w:r w:rsidRPr="00D93356">
        <w:rPr>
          <w:rFonts w:ascii="Agency FB" w:hAnsi="Agency FB" w:cs="Calibri"/>
          <w:b/>
        </w:rPr>
        <w:t>suspender el servicio</w:t>
      </w:r>
      <w:r w:rsidRPr="00D93356">
        <w:rPr>
          <w:rFonts w:ascii="Agency FB" w:hAnsi="Agency FB" w:cs="Calibri"/>
        </w:rPr>
        <w:t xml:space="preserve"> </w:t>
      </w:r>
      <w:r w:rsidRPr="00D93356">
        <w:rPr>
          <w:rFonts w:ascii="Agency FB" w:hAnsi="Agency FB" w:cs="Calibri"/>
          <w:b/>
        </w:rPr>
        <w:t>educativo</w:t>
      </w:r>
      <w:r w:rsidRPr="00D93356">
        <w:rPr>
          <w:rFonts w:ascii="Agency FB" w:hAnsi="Agency FB" w:cs="Calibri"/>
        </w:rPr>
        <w:t xml:space="preserve"> deberá notificarlo por escrito, así mismo la constancia de que no quedaron periodos inconclusos ni obligaciones administrativas pendientes por cumplir, sellos oficiales y documentación relacionada con el control escolar o documentación de los alumnos. Una vez presentado lo anterior se procederá a emitir la resolución de retiro del Acuerdo de Autorización o la Suspendió del Servicio Educativo por la autoridad educativa. </w:t>
      </w:r>
      <w:r w:rsidR="006509D9" w:rsidRPr="00D93356">
        <w:rPr>
          <w:rFonts w:ascii="Agency FB" w:hAnsi="Agency FB" w:cs="Calibri"/>
        </w:rPr>
        <w:t xml:space="preserve"> </w:t>
      </w:r>
    </w:p>
    <w:p w:rsidR="006509D9" w:rsidRPr="00276AE8" w:rsidRDefault="006509D9" w:rsidP="006509D9">
      <w:pPr>
        <w:spacing w:after="0"/>
        <w:jc w:val="both"/>
        <w:rPr>
          <w:rFonts w:ascii="Agency FB" w:hAnsi="Agency FB" w:cs="Calibri"/>
          <w:sz w:val="16"/>
          <w:szCs w:val="16"/>
        </w:rPr>
      </w:pPr>
      <w:r w:rsidRPr="00276AE8">
        <w:rPr>
          <w:rFonts w:ascii="Agency FB" w:hAnsi="Agency FB" w:cs="Calibri"/>
          <w:sz w:val="16"/>
          <w:szCs w:val="16"/>
        </w:rPr>
        <w:tab/>
      </w:r>
    </w:p>
    <w:p w:rsidR="006F1595" w:rsidRPr="00807FAB" w:rsidRDefault="006F1595" w:rsidP="006F1595">
      <w:pPr>
        <w:spacing w:after="0"/>
        <w:jc w:val="both"/>
        <w:rPr>
          <w:rFonts w:ascii="Agency FB" w:hAnsi="Agency FB" w:cs="Calibri"/>
        </w:rPr>
      </w:pPr>
      <w:r w:rsidRPr="00807FAB">
        <w:rPr>
          <w:rFonts w:ascii="Agency FB" w:hAnsi="Agency FB" w:cs="Calibri"/>
        </w:rPr>
        <w:t xml:space="preserve">Así mismo, </w:t>
      </w:r>
      <w:r>
        <w:rPr>
          <w:rFonts w:ascii="Agency FB" w:hAnsi="Agency FB" w:cs="Calibri"/>
        </w:rPr>
        <w:t xml:space="preserve">en mi carácter de Representante Legal de </w:t>
      </w:r>
      <w:r w:rsidRPr="00807FAB">
        <w:rPr>
          <w:rFonts w:ascii="Agency FB" w:hAnsi="Agency FB" w:cs="Calibri"/>
        </w:rPr>
        <w:t xml:space="preserve">la Asociación o Sociedad Civil </w:t>
      </w:r>
      <w:r>
        <w:rPr>
          <w:rFonts w:ascii="Agency FB" w:hAnsi="Agency FB" w:cs="Calibri"/>
        </w:rPr>
        <w:t xml:space="preserve"> ___________</w:t>
      </w:r>
      <w:r w:rsidR="00D93356">
        <w:rPr>
          <w:rFonts w:ascii="Agency FB" w:hAnsi="Agency FB" w:cs="Calibri"/>
        </w:rPr>
        <w:t>____</w:t>
      </w:r>
      <w:r>
        <w:rPr>
          <w:rFonts w:ascii="Agency FB" w:hAnsi="Agency FB" w:cs="Calibri"/>
        </w:rPr>
        <w:t xml:space="preserve">____________, </w:t>
      </w:r>
      <w:r w:rsidRPr="00807FAB">
        <w:rPr>
          <w:rFonts w:ascii="Agency FB" w:hAnsi="Agency FB" w:cs="Calibri"/>
        </w:rPr>
        <w:t>se obliga a tomar acuerdo con los padres de familia para la reubicación de éstos</w:t>
      </w:r>
      <w:r w:rsidR="00D93356">
        <w:rPr>
          <w:rFonts w:ascii="Agency FB" w:hAnsi="Agency FB" w:cs="Calibri"/>
        </w:rPr>
        <w:t xml:space="preserve"> cuando así ocurra.</w:t>
      </w:r>
    </w:p>
    <w:p w:rsidR="006F1595" w:rsidRPr="00807FAB" w:rsidRDefault="006F1595" w:rsidP="006F1595">
      <w:pPr>
        <w:spacing w:after="0"/>
        <w:jc w:val="both"/>
        <w:rPr>
          <w:rFonts w:ascii="Agency FB" w:hAnsi="Agency FB" w:cs="Calibri"/>
          <w:sz w:val="16"/>
          <w:szCs w:val="16"/>
        </w:rPr>
      </w:pPr>
    </w:p>
    <w:p w:rsidR="006F1595" w:rsidRDefault="006F1595" w:rsidP="006F1595">
      <w:pPr>
        <w:spacing w:after="0"/>
        <w:jc w:val="center"/>
        <w:rPr>
          <w:rFonts w:ascii="Agency FB" w:hAnsi="Agency FB" w:cs="Calibri"/>
          <w:b/>
          <w:sz w:val="16"/>
          <w:szCs w:val="16"/>
        </w:rPr>
      </w:pPr>
    </w:p>
    <w:p w:rsidR="006F1595" w:rsidRPr="00F6347F" w:rsidRDefault="006F1595" w:rsidP="00F96E1F">
      <w:pPr>
        <w:spacing w:after="0"/>
        <w:jc w:val="center"/>
        <w:rPr>
          <w:rFonts w:ascii="Agency FB" w:hAnsi="Agency FB" w:cs="Calibri"/>
        </w:rPr>
      </w:pPr>
      <w:r w:rsidRPr="00F6347F">
        <w:rPr>
          <w:rFonts w:ascii="Agency FB" w:hAnsi="Agency FB" w:cs="Calibri"/>
        </w:rPr>
        <w:t>A ______ de __________________ del año 20______, Cd. de ________________________________________, Coahuila</w:t>
      </w:r>
      <w:r w:rsidR="00F96E1F">
        <w:rPr>
          <w:rFonts w:ascii="Agency FB" w:hAnsi="Agency FB" w:cs="Calibri"/>
        </w:rPr>
        <w:t>.</w:t>
      </w:r>
    </w:p>
    <w:p w:rsidR="006F1595" w:rsidRDefault="006F1595" w:rsidP="006F1595">
      <w:pPr>
        <w:jc w:val="center"/>
        <w:rPr>
          <w:rFonts w:ascii="Agency FB" w:hAnsi="Agency FB" w:cs="Calibri"/>
          <w:b/>
          <w:sz w:val="18"/>
          <w:szCs w:val="18"/>
        </w:rPr>
      </w:pPr>
    </w:p>
    <w:p w:rsidR="006F1595" w:rsidRDefault="006F1595" w:rsidP="006F1595">
      <w:pPr>
        <w:jc w:val="center"/>
        <w:rPr>
          <w:rFonts w:ascii="Agency FB" w:hAnsi="Agency FB" w:cs="Calibri"/>
          <w:b/>
          <w:sz w:val="18"/>
          <w:szCs w:val="18"/>
        </w:rPr>
      </w:pPr>
    </w:p>
    <w:p w:rsidR="006F1595" w:rsidRDefault="006F1595" w:rsidP="006F1595">
      <w:pPr>
        <w:jc w:val="center"/>
        <w:rPr>
          <w:rFonts w:ascii="Agency FB" w:hAnsi="Agency FB" w:cs="Calibri"/>
          <w:b/>
          <w:sz w:val="18"/>
          <w:szCs w:val="18"/>
        </w:rPr>
      </w:pPr>
    </w:p>
    <w:p w:rsidR="006F1595" w:rsidRPr="00F61019" w:rsidRDefault="006F1595" w:rsidP="006F1595">
      <w:pPr>
        <w:jc w:val="center"/>
        <w:rPr>
          <w:rFonts w:ascii="Agency FB" w:hAnsi="Agency FB" w:cs="Calibri"/>
        </w:rPr>
      </w:pPr>
      <w:r w:rsidRPr="00F61019">
        <w:rPr>
          <w:rFonts w:ascii="Agency FB" w:hAnsi="Agency FB" w:cs="Calibri"/>
        </w:rPr>
        <w:t>________________________________________________</w:t>
      </w:r>
      <w:r w:rsidR="00F61019">
        <w:rPr>
          <w:rFonts w:ascii="Agency FB" w:hAnsi="Agency FB" w:cs="Calibri"/>
        </w:rPr>
        <w:t>_________</w:t>
      </w:r>
      <w:r w:rsidRPr="00F61019">
        <w:rPr>
          <w:rFonts w:ascii="Agency FB" w:hAnsi="Agency FB" w:cs="Calibri"/>
        </w:rPr>
        <w:t>_________</w:t>
      </w:r>
    </w:p>
    <w:p w:rsidR="006F1595" w:rsidRPr="000F1F3C" w:rsidRDefault="006F1595" w:rsidP="000F1F3C">
      <w:pPr>
        <w:spacing w:after="0"/>
        <w:jc w:val="center"/>
        <w:rPr>
          <w:rFonts w:ascii="Agency FB" w:hAnsi="Agency FB" w:cs="Calibri"/>
          <w:b/>
        </w:rPr>
      </w:pPr>
      <w:r w:rsidRPr="000F1F3C">
        <w:rPr>
          <w:rFonts w:ascii="Agency FB" w:hAnsi="Agency FB" w:cs="Calibri"/>
          <w:b/>
        </w:rPr>
        <w:t>(Nombre y firma autógrafa del Representante Legal)</w:t>
      </w:r>
    </w:p>
    <w:p w:rsidR="006509D9" w:rsidRDefault="006509D9" w:rsidP="006F1595">
      <w:pPr>
        <w:jc w:val="both"/>
      </w:pPr>
    </w:p>
    <w:sectPr w:rsidR="006509D9" w:rsidSect="00E7104A">
      <w:headerReference w:type="default" r:id="rId8"/>
      <w:footerReference w:type="default" r:id="rId9"/>
      <w:pgSz w:w="12240" w:h="15840"/>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4B7" w:rsidRDefault="00E304B7" w:rsidP="00890180">
      <w:pPr>
        <w:spacing w:after="0" w:line="240" w:lineRule="auto"/>
      </w:pPr>
      <w:r>
        <w:separator/>
      </w:r>
    </w:p>
  </w:endnote>
  <w:endnote w:type="continuationSeparator" w:id="0">
    <w:p w:rsidR="00E304B7" w:rsidRDefault="00E304B7" w:rsidP="00890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2668904"/>
      <w:docPartObj>
        <w:docPartGallery w:val="Page Numbers (Bottom of Page)"/>
        <w:docPartUnique/>
      </w:docPartObj>
    </w:sdtPr>
    <w:sdtEndPr/>
    <w:sdtContent>
      <w:p w:rsidR="00890180" w:rsidRDefault="00890180">
        <w:pPr>
          <w:pStyle w:val="Piedepgina"/>
          <w:jc w:val="center"/>
        </w:pPr>
        <w:r>
          <w:fldChar w:fldCharType="begin"/>
        </w:r>
        <w:r>
          <w:instrText>PAGE   \* MERGEFORMAT</w:instrText>
        </w:r>
        <w:r>
          <w:fldChar w:fldCharType="separate"/>
        </w:r>
        <w:r w:rsidR="00E304B7" w:rsidRPr="00E304B7">
          <w:rPr>
            <w:noProof/>
            <w:lang w:val="es-ES"/>
          </w:rPr>
          <w:t>1</w:t>
        </w:r>
        <w:r>
          <w:fldChar w:fldCharType="end"/>
        </w:r>
      </w:p>
    </w:sdtContent>
  </w:sdt>
  <w:p w:rsidR="00890180" w:rsidRDefault="0089018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4B7" w:rsidRDefault="00E304B7" w:rsidP="00890180">
      <w:pPr>
        <w:spacing w:after="0" w:line="240" w:lineRule="auto"/>
      </w:pPr>
      <w:r>
        <w:separator/>
      </w:r>
    </w:p>
  </w:footnote>
  <w:footnote w:type="continuationSeparator" w:id="0">
    <w:p w:rsidR="00E304B7" w:rsidRDefault="00E304B7" w:rsidP="008901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F3C" w:rsidRDefault="000F1F3C">
    <w:pPr>
      <w:pStyle w:val="Encabezado"/>
    </w:pPr>
    <w:r w:rsidRPr="005C793A">
      <w:rPr>
        <w:rFonts w:ascii="Calibri" w:hAnsi="Calibri" w:cs="Calibri"/>
        <w:noProof/>
        <w:lang w:eastAsia="es-MX"/>
      </w:rPr>
      <w:drawing>
        <wp:anchor distT="0" distB="0" distL="114300" distR="114300" simplePos="0" relativeHeight="251659264" behindDoc="0" locked="0" layoutInCell="1" allowOverlap="1" wp14:anchorId="1CCBAD11" wp14:editId="4CBB2B88">
          <wp:simplePos x="0" y="0"/>
          <wp:positionH relativeFrom="column">
            <wp:posOffset>-276225</wp:posOffset>
          </wp:positionH>
          <wp:positionV relativeFrom="paragraph">
            <wp:posOffset>-172085</wp:posOffset>
          </wp:positionV>
          <wp:extent cx="1828800" cy="1067435"/>
          <wp:effectExtent l="0" t="0" r="0" b="0"/>
          <wp:wrapSquare wrapText="bothSides"/>
          <wp:docPr id="4" name="Imagen 4" descr="C:\Users\hp12\Desktop\ENCABEZ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12\Desktop\ENCABEZAD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106743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0102E"/>
    <w:multiLevelType w:val="hybridMultilevel"/>
    <w:tmpl w:val="E5C0820C"/>
    <w:lvl w:ilvl="0" w:tplc="27426160">
      <w:start w:val="1"/>
      <w:numFmt w:val="lowerLetter"/>
      <w:lvlText w:val="%1)"/>
      <w:lvlJc w:val="left"/>
      <w:pPr>
        <w:ind w:left="1429" w:hanging="360"/>
      </w:pPr>
      <w:rPr>
        <w:rFonts w:hint="default"/>
        <w:b w:val="0"/>
        <w:i w:val="0"/>
        <w:sz w:val="22"/>
        <w:szCs w:val="16"/>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305608F4"/>
    <w:multiLevelType w:val="hybridMultilevel"/>
    <w:tmpl w:val="4A889882"/>
    <w:lvl w:ilvl="0" w:tplc="223A8B2A">
      <w:start w:val="1"/>
      <w:numFmt w:val="decimal"/>
      <w:lvlText w:val="%1."/>
      <w:lvlJc w:val="left"/>
      <w:pPr>
        <w:ind w:left="720" w:hanging="360"/>
      </w:pPr>
      <w:rPr>
        <w:rFonts w:hint="default"/>
        <w:b/>
        <w:i w:val="0"/>
        <w:strike w:val="0"/>
        <w:dstrike w:val="0"/>
        <w:color w:val="181717"/>
        <w:sz w:val="21"/>
        <w:szCs w:val="21"/>
        <w:u w:val="none" w:color="000000"/>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A1C76A5"/>
    <w:multiLevelType w:val="hybridMultilevel"/>
    <w:tmpl w:val="EA5676D4"/>
    <w:lvl w:ilvl="0" w:tplc="C36A6F9E">
      <w:start w:val="1"/>
      <w:numFmt w:val="decimal"/>
      <w:lvlText w:val="%1."/>
      <w:lvlJc w:val="left"/>
      <w:pPr>
        <w:ind w:left="720" w:hanging="360"/>
      </w:pPr>
      <w:rPr>
        <w:rFonts w:hint="default"/>
        <w:b/>
        <w:i w:val="0"/>
        <w:caps w:val="0"/>
        <w:strike w:val="0"/>
        <w:dstrike w:val="0"/>
        <w:vanish w:val="0"/>
        <w:color w:val="181717"/>
        <w:sz w:val="22"/>
        <w:szCs w:val="21"/>
        <w:u w:val="none"/>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633568E"/>
    <w:multiLevelType w:val="hybridMultilevel"/>
    <w:tmpl w:val="754C7ABA"/>
    <w:lvl w:ilvl="0" w:tplc="A14690A8">
      <w:start w:val="1"/>
      <w:numFmt w:val="decimal"/>
      <w:lvlText w:val="%1."/>
      <w:lvlJc w:val="left"/>
      <w:pPr>
        <w:ind w:left="720" w:hanging="360"/>
      </w:pPr>
      <w:rPr>
        <w:rFonts w:hint="default"/>
        <w:b w:val="0"/>
        <w:i w:val="0"/>
        <w:caps w:val="0"/>
        <w:strike w:val="0"/>
        <w:dstrike w:val="0"/>
        <w:vanish w:val="0"/>
        <w:color w:val="181717"/>
        <w:sz w:val="22"/>
        <w:szCs w:val="21"/>
        <w:u w:val="none"/>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9615C4D"/>
    <w:multiLevelType w:val="hybridMultilevel"/>
    <w:tmpl w:val="4A889882"/>
    <w:lvl w:ilvl="0" w:tplc="223A8B2A">
      <w:start w:val="1"/>
      <w:numFmt w:val="decimal"/>
      <w:lvlText w:val="%1."/>
      <w:lvlJc w:val="left"/>
      <w:pPr>
        <w:ind w:left="720" w:hanging="360"/>
      </w:pPr>
      <w:rPr>
        <w:rFonts w:hint="default"/>
        <w:b/>
        <w:i w:val="0"/>
        <w:strike w:val="0"/>
        <w:dstrike w:val="0"/>
        <w:color w:val="181717"/>
        <w:sz w:val="21"/>
        <w:szCs w:val="21"/>
        <w:u w:val="none" w:color="000000"/>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6F34C93"/>
    <w:multiLevelType w:val="hybridMultilevel"/>
    <w:tmpl w:val="4A889882"/>
    <w:lvl w:ilvl="0" w:tplc="223A8B2A">
      <w:start w:val="1"/>
      <w:numFmt w:val="decimal"/>
      <w:lvlText w:val="%1."/>
      <w:lvlJc w:val="left"/>
      <w:pPr>
        <w:ind w:left="720" w:hanging="360"/>
      </w:pPr>
      <w:rPr>
        <w:rFonts w:hint="default"/>
        <w:b/>
        <w:i w:val="0"/>
        <w:strike w:val="0"/>
        <w:dstrike w:val="0"/>
        <w:color w:val="181717"/>
        <w:sz w:val="21"/>
        <w:szCs w:val="21"/>
        <w:u w:val="none" w:color="000000"/>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9D9"/>
    <w:rsid w:val="000551FC"/>
    <w:rsid w:val="000F1F3C"/>
    <w:rsid w:val="00150957"/>
    <w:rsid w:val="001D7592"/>
    <w:rsid w:val="00213735"/>
    <w:rsid w:val="002D6C2B"/>
    <w:rsid w:val="00305FE2"/>
    <w:rsid w:val="0033372F"/>
    <w:rsid w:val="003B72FA"/>
    <w:rsid w:val="003D5C02"/>
    <w:rsid w:val="003F0C43"/>
    <w:rsid w:val="00483D1D"/>
    <w:rsid w:val="006509D9"/>
    <w:rsid w:val="006A1C2E"/>
    <w:rsid w:val="006F1595"/>
    <w:rsid w:val="00890180"/>
    <w:rsid w:val="00A60208"/>
    <w:rsid w:val="00C21F6C"/>
    <w:rsid w:val="00D93356"/>
    <w:rsid w:val="00DD6951"/>
    <w:rsid w:val="00E304B7"/>
    <w:rsid w:val="00E703A6"/>
    <w:rsid w:val="00E7104A"/>
    <w:rsid w:val="00E75A40"/>
    <w:rsid w:val="00F42B1A"/>
    <w:rsid w:val="00F61019"/>
    <w:rsid w:val="00F702D5"/>
    <w:rsid w:val="00F96E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DE6A26-59F8-43EE-9CC7-DBC58CDE5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9D9"/>
  </w:style>
  <w:style w:type="paragraph" w:styleId="Ttulo3">
    <w:name w:val="heading 3"/>
    <w:basedOn w:val="Normal"/>
    <w:next w:val="Normal"/>
    <w:link w:val="Ttulo3Car"/>
    <w:unhideWhenUsed/>
    <w:qFormat/>
    <w:rsid w:val="00890180"/>
    <w:pPr>
      <w:keepNext/>
      <w:spacing w:after="0" w:line="240" w:lineRule="auto"/>
      <w:jc w:val="right"/>
      <w:outlineLvl w:val="2"/>
    </w:pPr>
    <w:rPr>
      <w:rFonts w:ascii="Times New Roman" w:eastAsia="Times New Roman" w:hAnsi="Times New Roman" w:cs="Times New Roman"/>
      <w:b/>
      <w:bCs/>
      <w:sz w:val="20"/>
      <w:szCs w:val="20"/>
      <w:lang w:val="es-ES" w:eastAsia="es-ES"/>
    </w:rPr>
  </w:style>
  <w:style w:type="paragraph" w:styleId="Ttulo8">
    <w:name w:val="heading 8"/>
    <w:basedOn w:val="Normal"/>
    <w:next w:val="Normal"/>
    <w:link w:val="Ttulo8Car"/>
    <w:uiPriority w:val="9"/>
    <w:semiHidden/>
    <w:unhideWhenUsed/>
    <w:qFormat/>
    <w:rsid w:val="00890180"/>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09D9"/>
    <w:pPr>
      <w:ind w:left="720"/>
      <w:contextualSpacing/>
    </w:pPr>
  </w:style>
  <w:style w:type="character" w:customStyle="1" w:styleId="Ttulo3Car">
    <w:name w:val="Título 3 Car"/>
    <w:basedOn w:val="Fuentedeprrafopredeter"/>
    <w:link w:val="Ttulo3"/>
    <w:rsid w:val="00890180"/>
    <w:rPr>
      <w:rFonts w:ascii="Times New Roman" w:eastAsia="Times New Roman" w:hAnsi="Times New Roman" w:cs="Times New Roman"/>
      <w:b/>
      <w:bCs/>
      <w:sz w:val="20"/>
      <w:szCs w:val="20"/>
      <w:lang w:val="es-ES" w:eastAsia="es-ES"/>
    </w:rPr>
  </w:style>
  <w:style w:type="character" w:customStyle="1" w:styleId="Ttulo8Car">
    <w:name w:val="Título 8 Car"/>
    <w:basedOn w:val="Fuentedeprrafopredeter"/>
    <w:link w:val="Ttulo8"/>
    <w:uiPriority w:val="9"/>
    <w:semiHidden/>
    <w:rsid w:val="00890180"/>
    <w:rPr>
      <w:rFonts w:asciiTheme="majorHAnsi" w:eastAsiaTheme="majorEastAsia" w:hAnsiTheme="majorHAnsi" w:cstheme="majorBidi"/>
      <w:color w:val="272727" w:themeColor="text1" w:themeTint="D8"/>
      <w:sz w:val="21"/>
      <w:szCs w:val="21"/>
      <w:lang w:val="es-ES" w:eastAsia="es-ES"/>
    </w:rPr>
  </w:style>
  <w:style w:type="paragraph" w:customStyle="1" w:styleId="texto">
    <w:name w:val="texto"/>
    <w:basedOn w:val="Normal"/>
    <w:rsid w:val="00890180"/>
    <w:pPr>
      <w:spacing w:after="101" w:line="216" w:lineRule="atLeast"/>
      <w:ind w:firstLine="288"/>
      <w:jc w:val="both"/>
    </w:pPr>
    <w:rPr>
      <w:rFonts w:ascii="Arial" w:eastAsia="Times New Roman" w:hAnsi="Arial" w:cs="Times New Roman"/>
      <w:sz w:val="18"/>
      <w:szCs w:val="20"/>
      <w:lang w:val="es-ES_tradnl" w:eastAsia="es-ES"/>
    </w:rPr>
  </w:style>
  <w:style w:type="paragraph" w:styleId="Encabezado">
    <w:name w:val="header"/>
    <w:basedOn w:val="Normal"/>
    <w:link w:val="EncabezadoCar"/>
    <w:uiPriority w:val="99"/>
    <w:unhideWhenUsed/>
    <w:rsid w:val="008901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0180"/>
  </w:style>
  <w:style w:type="paragraph" w:styleId="Piedepgina">
    <w:name w:val="footer"/>
    <w:basedOn w:val="Normal"/>
    <w:link w:val="PiedepginaCar"/>
    <w:uiPriority w:val="99"/>
    <w:unhideWhenUsed/>
    <w:rsid w:val="008901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0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B19F6-4EB2-4EAA-9E15-96F871F0A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Pages>
  <Words>1163</Words>
  <Characters>6399</Characters>
  <Application>Microsoft Office Word</Application>
  <DocSecurity>0</DocSecurity>
  <Lines>53</Lines>
  <Paragraphs>15</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        DIRECCIÓN DE ACREDITACIÓN, INCORPORACIÓN Y REVALIDACIÓN DE EDUCACIÓN BÁSICA</vt:lpstr>
    </vt:vector>
  </TitlesOfParts>
  <Company/>
  <LinksUpToDate>false</LinksUpToDate>
  <CharactersWithSpaces>7547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ORTIZ</dc:creator>
  <cp:keywords/>
  <dc:description/>
  <cp:lastModifiedBy>GUILLERMO ORTIZ</cp:lastModifiedBy>
  <cp:revision>12</cp:revision>
  <dcterms:created xsi:type="dcterms:W3CDTF">2020-11-12T19:47:00Z</dcterms:created>
  <dcterms:modified xsi:type="dcterms:W3CDTF">2021-08-10T17:26:00Z</dcterms:modified>
</cp:coreProperties>
</file>